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823CF" w:rsidR="004D0CF3" w:rsidP="004D0CF3" w:rsidRDefault="004D0CF3" w14:paraId="4e04fba" w14:textId="4e04fba">
      <w:pPr>
        <w:spacing w:after="0" w:line="240" w:lineRule="auto"/>
        <w:jc w:val="center"/>
        <w15:collapsed w:val="false"/>
        <w:rPr>
          <w:rFonts w:ascii="Arial" w:hAnsi="Arial" w:eastAsia="Times New Roman" w:cs="Arial"/>
          <w:sz w:val="24"/>
          <w:szCs w:val="24"/>
          <w:lang w:eastAsia="hr-HR"/>
        </w:rPr>
      </w:pPr>
      <w:r w:rsidRPr="001823CF">
        <w:rPr>
          <w:rFonts w:ascii="Arial" w:hAnsi="Arial" w:eastAsia="Times New Roman" w:cs="Arial"/>
          <w:sz w:val="24"/>
          <w:szCs w:val="24"/>
          <w:lang w:eastAsia="hr-HR"/>
        </w:rPr>
        <w:t>ZAPISNIK</w:t>
      </w:r>
    </w:p>
    <w:p w:rsidRPr="001823CF" w:rsidR="004D0CF3" w:rsidP="004D0CF3" w:rsidRDefault="004D0CF3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1823CF">
        <w:rPr>
          <w:rFonts w:ascii="Arial" w:hAnsi="Arial" w:eastAsia="Times New Roman" w:cs="Arial"/>
          <w:sz w:val="24"/>
          <w:szCs w:val="24"/>
          <w:lang w:eastAsia="hr-HR"/>
        </w:rPr>
        <w:t xml:space="preserve">od dana </w:t>
      </w:r>
      <w:r>
        <w:rPr>
          <w:rFonts w:ascii="Arial" w:hAnsi="Arial" w:eastAsia="Times New Roman" w:cs="Arial"/>
          <w:sz w:val="24"/>
          <w:szCs w:val="24"/>
          <w:lang w:eastAsia="hr-HR"/>
        </w:rPr>
        <w:t>29. svibnja  2026</w:t>
      </w:r>
      <w:r w:rsidRPr="001823CF">
        <w:rPr>
          <w:rFonts w:ascii="Arial" w:hAnsi="Arial" w:eastAsia="Times New Roman" w:cs="Arial"/>
          <w:sz w:val="24"/>
          <w:szCs w:val="24"/>
          <w:lang w:eastAsia="hr-HR"/>
        </w:rPr>
        <w:t xml:space="preserve">godine </w:t>
      </w:r>
    </w:p>
    <w:p w:rsidRPr="001823CF" w:rsidR="004D0CF3" w:rsidP="004D0CF3" w:rsidRDefault="004D0CF3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1823CF">
        <w:rPr>
          <w:rFonts w:ascii="Arial" w:hAnsi="Arial" w:eastAsia="Times New Roman" w:cs="Arial"/>
          <w:sz w:val="24"/>
          <w:szCs w:val="24"/>
          <w:lang w:eastAsia="hr-HR"/>
        </w:rPr>
        <w:t xml:space="preserve">o održanom ročištu za objavu presude kod Općinskog suda u Splitu, Stalna služba u Starom Gradu  </w:t>
      </w:r>
    </w:p>
    <w:p w:rsidR="004D0CF3" w:rsidP="004D0CF3" w:rsidRDefault="004D0CF3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7A3EFD" w:rsidR="004D0CF3" w:rsidP="004D0CF3" w:rsidRDefault="004D0CF3">
      <w:pPr>
        <w:spacing w:after="0" w:line="240" w:lineRule="auto"/>
        <w:jc w:val="both"/>
        <w:rPr>
          <w:rFonts w:ascii="Arial" w:hAnsi="Arial" w:eastAsia="Times New Roman" w:cs="Arial"/>
          <w:b/>
          <w:bCs/>
          <w:sz w:val="24"/>
          <w:szCs w:val="24"/>
          <w:lang w:eastAsia="hr-HR"/>
        </w:rPr>
      </w:pPr>
      <w:r w:rsidRPr="007A3EFD">
        <w:rPr>
          <w:rFonts w:ascii="Arial" w:hAnsi="Arial" w:eastAsia="Times New Roman" w:cs="Arial"/>
          <w:bCs/>
          <w:sz w:val="24"/>
          <w:szCs w:val="24"/>
          <w:lang w:eastAsia="hr-HR"/>
        </w:rPr>
        <w:t>Prisutni od suda:</w:t>
      </w:r>
      <w:r w:rsidRPr="007A3EFD">
        <w:rPr>
          <w:rFonts w:ascii="Arial" w:hAnsi="Arial" w:eastAsia="Times New Roman" w:cs="Arial"/>
          <w:b/>
          <w:bCs/>
          <w:sz w:val="24"/>
          <w:szCs w:val="24"/>
          <w:lang w:eastAsia="hr-HR"/>
        </w:rPr>
        <w:t xml:space="preserve">                  </w:t>
      </w:r>
      <w:r w:rsidRPr="007A3EFD">
        <w:rPr>
          <w:rFonts w:ascii="Arial" w:hAnsi="Arial" w:eastAsia="Times New Roman" w:cs="Arial"/>
          <w:b/>
          <w:bCs/>
          <w:sz w:val="24"/>
          <w:szCs w:val="24"/>
          <w:lang w:eastAsia="hr-HR"/>
        </w:rPr>
        <w:tab/>
      </w:r>
      <w:r w:rsidRPr="007A3EFD">
        <w:rPr>
          <w:rFonts w:ascii="Arial" w:hAnsi="Arial" w:eastAsia="Times New Roman" w:cs="Arial"/>
          <w:b/>
          <w:bCs/>
          <w:sz w:val="24"/>
          <w:szCs w:val="24"/>
          <w:lang w:eastAsia="hr-HR"/>
        </w:rPr>
        <w:tab/>
        <w:t xml:space="preserve">              </w:t>
      </w:r>
      <w:r>
        <w:rPr>
          <w:rFonts w:ascii="Arial" w:hAnsi="Arial" w:eastAsia="Times New Roman" w:cs="Arial"/>
          <w:b/>
          <w:bCs/>
          <w:sz w:val="24"/>
          <w:szCs w:val="24"/>
          <w:lang w:eastAsia="hr-HR"/>
        </w:rPr>
        <w:t xml:space="preserve">  </w:t>
      </w:r>
      <w:r w:rsidRPr="007A3EFD">
        <w:rPr>
          <w:rFonts w:ascii="Arial" w:hAnsi="Arial" w:eastAsia="Times New Roman" w:cs="Arial"/>
          <w:bCs/>
          <w:sz w:val="24"/>
          <w:szCs w:val="24"/>
          <w:lang w:eastAsia="hr-HR"/>
        </w:rPr>
        <w:t>Pravna stvar:</w:t>
      </w:r>
      <w:r w:rsidRPr="007A3EFD">
        <w:rPr>
          <w:rFonts w:ascii="Arial" w:hAnsi="Arial" w:eastAsia="Times New Roman" w:cs="Arial"/>
          <w:b/>
          <w:bCs/>
          <w:sz w:val="24"/>
          <w:szCs w:val="24"/>
          <w:lang w:eastAsia="hr-HR"/>
        </w:rPr>
        <w:t xml:space="preserve"> </w:t>
      </w:r>
    </w:p>
    <w:p w:rsidRPr="007A3EFD" w:rsidR="004D0CF3" w:rsidP="004D0CF3" w:rsidRDefault="004D0CF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A3EFD">
        <w:rPr>
          <w:rFonts w:ascii="Arial" w:hAnsi="Arial" w:eastAsia="Times New Roman" w:cs="Arial"/>
          <w:sz w:val="24"/>
          <w:szCs w:val="24"/>
          <w:lang w:eastAsia="hr-HR"/>
        </w:rPr>
        <w:t xml:space="preserve">Marija Pavlinović        </w:t>
      </w:r>
      <w:r w:rsidRPr="007A3EFD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7A3EFD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</w:t>
      </w:r>
      <w:r w:rsidRPr="007A3EFD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7A3EFD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Tužitelj: </w:t>
      </w:r>
      <w:proofErr w:type="spellStart"/>
      <w:r>
        <w:rPr>
          <w:rFonts w:ascii="Arial" w:hAnsi="Arial" w:eastAsia="Times New Roman" w:cs="Arial"/>
          <w:sz w:val="24"/>
          <w:szCs w:val="24"/>
          <w:lang w:eastAsia="hr-HR"/>
        </w:rPr>
        <w:t>Fanika</w:t>
      </w:r>
      <w:proofErr w:type="spellEnd"/>
      <w:r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proofErr w:type="spellStart"/>
      <w:r>
        <w:rPr>
          <w:rFonts w:ascii="Arial" w:hAnsi="Arial" w:eastAsia="Times New Roman" w:cs="Arial"/>
          <w:sz w:val="24"/>
          <w:szCs w:val="24"/>
          <w:lang w:eastAsia="hr-HR"/>
        </w:rPr>
        <w:t>Dobrovoljić</w:t>
      </w:r>
      <w:proofErr w:type="spellEnd"/>
      <w:r>
        <w:rPr>
          <w:rFonts w:ascii="Arial" w:hAnsi="Arial" w:eastAsia="Times New Roman" w:cs="Arial"/>
          <w:sz w:val="24"/>
          <w:szCs w:val="24"/>
          <w:lang w:eastAsia="hr-HR"/>
        </w:rPr>
        <w:t xml:space="preserve"> i dr.</w:t>
      </w:r>
    </w:p>
    <w:p w:rsidRPr="007A3EFD" w:rsidR="004D0CF3" w:rsidP="004D0CF3" w:rsidRDefault="004D0CF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A3EFD">
        <w:rPr>
          <w:rFonts w:ascii="Arial" w:hAnsi="Arial" w:eastAsia="Times New Roman" w:cs="Arial"/>
          <w:sz w:val="24"/>
          <w:szCs w:val="24"/>
          <w:lang w:eastAsia="hr-HR"/>
        </w:rPr>
        <w:t xml:space="preserve"> (sudac)                                                                  Tuženik: 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Josip </w:t>
      </w:r>
      <w:proofErr w:type="spellStart"/>
      <w:r>
        <w:rPr>
          <w:rFonts w:ascii="Arial" w:hAnsi="Arial" w:eastAsia="Times New Roman" w:cs="Arial"/>
          <w:sz w:val="24"/>
          <w:szCs w:val="24"/>
          <w:lang w:eastAsia="hr-HR"/>
        </w:rPr>
        <w:t>Mihoević</w:t>
      </w:r>
      <w:proofErr w:type="spellEnd"/>
      <w:r>
        <w:rPr>
          <w:rFonts w:ascii="Arial" w:hAnsi="Arial" w:eastAsia="Times New Roman" w:cs="Arial"/>
          <w:sz w:val="24"/>
          <w:szCs w:val="24"/>
          <w:lang w:eastAsia="hr-HR"/>
        </w:rPr>
        <w:t xml:space="preserve"> i dr. </w:t>
      </w:r>
    </w:p>
    <w:p w:rsidRPr="007A3EFD" w:rsidR="004D0CF3" w:rsidP="004D0CF3" w:rsidRDefault="004D0CF3">
      <w:pPr>
        <w:tabs>
          <w:tab w:val="left" w:pos="5262"/>
          <w:tab w:val="right" w:pos="9072"/>
        </w:tabs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7A3EFD">
        <w:rPr>
          <w:rFonts w:ascii="Arial" w:hAnsi="Arial" w:eastAsia="Times New Roman" w:cs="Arial"/>
          <w:sz w:val="24"/>
          <w:szCs w:val="24"/>
          <w:lang w:eastAsia="hr-HR"/>
        </w:rPr>
        <w:t>Viktorija Perić</w:t>
      </w:r>
      <w:r w:rsidRPr="007A3EFD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Radi: pravo vlasništva</w:t>
      </w:r>
      <w:r w:rsidRPr="00E70CDB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7A3EFD">
        <w:rPr>
          <w:rFonts w:ascii="Arial" w:hAnsi="Arial" w:eastAsia="Times New Roman" w:cs="Arial"/>
          <w:sz w:val="24"/>
          <w:szCs w:val="24"/>
          <w:lang w:eastAsia="hr-HR"/>
        </w:rPr>
        <w:t>nekretnine</w:t>
      </w:r>
      <w:r w:rsidRPr="007A3EFD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                                  </w:t>
      </w:r>
    </w:p>
    <w:p w:rsidRPr="007A3EFD" w:rsidR="004D0CF3" w:rsidP="004D0CF3" w:rsidRDefault="004D0CF3">
      <w:pPr>
        <w:tabs>
          <w:tab w:val="left" w:pos="5259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A3EFD">
        <w:rPr>
          <w:rFonts w:ascii="Arial" w:hAnsi="Arial" w:eastAsia="Times New Roman" w:cs="Arial"/>
          <w:sz w:val="24"/>
          <w:szCs w:val="24"/>
          <w:lang w:eastAsia="hr-HR"/>
        </w:rPr>
        <w:t xml:space="preserve">(zapisničar)                                    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                           </w:t>
      </w:r>
    </w:p>
    <w:p w:rsidRPr="001823CF" w:rsidR="004D0CF3" w:rsidP="004D0CF3" w:rsidRDefault="004D0CF3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</w:t>
      </w:r>
      <w:r>
        <w:rPr>
          <w:rFonts w:ascii="Arial" w:hAnsi="Arial" w:eastAsia="Times New Roman" w:cs="Arial"/>
          <w:sz w:val="24"/>
          <w:szCs w:val="24"/>
          <w:lang w:eastAsia="hr-HR"/>
        </w:rPr>
        <w:tab/>
      </w:r>
      <w:r>
        <w:rPr>
          <w:rFonts w:ascii="Arial" w:hAnsi="Arial" w:eastAsia="Times New Roman" w:cs="Arial"/>
          <w:sz w:val="24"/>
          <w:szCs w:val="24"/>
          <w:lang w:eastAsia="hr-HR"/>
        </w:rPr>
        <w:tab/>
      </w:r>
      <w:r>
        <w:rPr>
          <w:rFonts w:ascii="Arial" w:hAnsi="Arial" w:eastAsia="Times New Roman" w:cs="Arial"/>
          <w:sz w:val="24"/>
          <w:szCs w:val="24"/>
          <w:lang w:eastAsia="hr-HR"/>
        </w:rPr>
        <w:tab/>
      </w:r>
      <w:r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="004D0CF3" w:rsidP="004D0CF3" w:rsidRDefault="004D0CF3">
      <w:pPr>
        <w:spacing w:after="0" w:line="240" w:lineRule="auto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7A3EFD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</w:t>
      </w:r>
      <w:r w:rsidRPr="007A3EFD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1823CF" w:rsidR="004D0CF3" w:rsidP="004D0CF3" w:rsidRDefault="004D0CF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Sudac otvara raspravu 8,30</w:t>
      </w:r>
      <w:r w:rsidRPr="001823CF">
        <w:rPr>
          <w:rFonts w:ascii="Arial" w:hAnsi="Arial" w:eastAsia="Times New Roman" w:cs="Arial"/>
          <w:sz w:val="24"/>
          <w:szCs w:val="24"/>
          <w:lang w:eastAsia="hr-HR"/>
        </w:rPr>
        <w:t xml:space="preserve"> sati i objavljuje predmet raspravljanja. </w:t>
      </w:r>
    </w:p>
    <w:p w:rsidRPr="001823CF" w:rsidR="004D0CF3" w:rsidP="004D0CF3" w:rsidRDefault="004D0CF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823CF">
        <w:rPr>
          <w:rFonts w:ascii="Arial" w:hAnsi="Arial" w:eastAsia="Times New Roman" w:cs="Arial"/>
          <w:sz w:val="24"/>
          <w:szCs w:val="24"/>
          <w:lang w:eastAsia="hr-HR"/>
        </w:rPr>
        <w:t>Rasprava je javna:</w:t>
      </w:r>
    </w:p>
    <w:p w:rsidRPr="001823CF" w:rsidR="004D0CF3" w:rsidP="004D0CF3" w:rsidRDefault="004D0CF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823CF">
        <w:rPr>
          <w:rFonts w:ascii="Arial" w:hAnsi="Arial" w:eastAsia="Times New Roman" w:cs="Arial"/>
          <w:sz w:val="24"/>
          <w:szCs w:val="24"/>
          <w:lang w:eastAsia="hr-HR"/>
        </w:rPr>
        <w:t>Utvrđuje se da su pristupili:</w:t>
      </w:r>
    </w:p>
    <w:p w:rsidRPr="001823CF" w:rsidR="004D0CF3" w:rsidP="004D0CF3" w:rsidRDefault="004D0CF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823CF">
        <w:rPr>
          <w:rFonts w:ascii="Arial" w:hAnsi="Arial" w:eastAsia="Times New Roman" w:cs="Arial"/>
          <w:sz w:val="24"/>
          <w:szCs w:val="24"/>
          <w:lang w:eastAsia="hr-HR"/>
        </w:rPr>
        <w:t>Za tužiteljice: nitko, dostava poziva uredno iskazana</w:t>
      </w:r>
    </w:p>
    <w:p w:rsidRPr="001823CF" w:rsidR="004D0CF3" w:rsidP="004D0CF3" w:rsidRDefault="004D0CF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823CF">
        <w:rPr>
          <w:rFonts w:ascii="Arial" w:hAnsi="Arial" w:eastAsia="Times New Roman" w:cs="Arial"/>
          <w:sz w:val="24"/>
          <w:szCs w:val="24"/>
          <w:lang w:eastAsia="hr-HR"/>
        </w:rPr>
        <w:t>Za tuženice: nitko, dostava poziva uredno iskazana</w:t>
      </w:r>
    </w:p>
    <w:p w:rsidRPr="001823CF" w:rsidR="004D0CF3" w:rsidP="004D0CF3" w:rsidRDefault="004D0CF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823CF" w:rsidR="004D0CF3" w:rsidP="004D0CF3" w:rsidRDefault="004D0CF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823CF">
        <w:rPr>
          <w:rFonts w:ascii="Arial" w:hAnsi="Arial" w:eastAsia="Times New Roman" w:cs="Arial"/>
          <w:sz w:val="24"/>
          <w:szCs w:val="24"/>
          <w:lang w:eastAsia="hr-HR"/>
        </w:rPr>
        <w:t>Sud donosi i objavljuje</w:t>
      </w:r>
    </w:p>
    <w:p w:rsidRPr="001823CF" w:rsidR="004D0CF3" w:rsidP="004D0CF3" w:rsidRDefault="004D0CF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823CF" w:rsidR="004D0CF3" w:rsidP="004D0CF3" w:rsidRDefault="004D0CF3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823CF">
        <w:rPr>
          <w:rFonts w:ascii="Arial" w:hAnsi="Arial" w:cs="Arial"/>
          <w:sz w:val="24"/>
          <w:szCs w:val="24"/>
        </w:rPr>
        <w:t>Temeljem čl. 335. st. 4. Zakona o parničnom postupku</w:t>
      </w:r>
    </w:p>
    <w:p w:rsidR="004D0CF3" w:rsidP="004D0CF3" w:rsidRDefault="004D0CF3">
      <w:pPr>
        <w:tabs>
          <w:tab w:val="left" w:pos="2430"/>
        </w:tabs>
        <w:spacing w:after="0"/>
        <w:jc w:val="center"/>
        <w:rPr>
          <w:rFonts w:ascii="Arial" w:hAnsi="Arial" w:cs="Arial"/>
          <w:sz w:val="24"/>
          <w:szCs w:val="24"/>
        </w:rPr>
      </w:pPr>
    </w:p>
    <w:p w:rsidRPr="00335420" w:rsidR="004D0CF3" w:rsidP="004D0CF3" w:rsidRDefault="004D0CF3">
      <w:pPr>
        <w:tabs>
          <w:tab w:val="left" w:pos="7088"/>
        </w:tabs>
        <w:spacing w:after="0"/>
        <w:contextualSpacing/>
        <w:jc w:val="center"/>
        <w:rPr>
          <w:rFonts w:ascii="Arial" w:hAnsi="Arial" w:eastAsia="Times New Roman" w:cs="Arial"/>
          <w:noProof/>
          <w:sz w:val="24"/>
          <w:lang w:eastAsia="hr-HR"/>
        </w:rPr>
      </w:pPr>
      <w:r w:rsidRPr="00335420">
        <w:rPr>
          <w:rFonts w:ascii="Arial" w:hAnsi="Arial" w:eastAsia="Times New Roman" w:cs="Arial"/>
          <w:noProof/>
          <w:sz w:val="24"/>
          <w:lang w:eastAsia="hr-HR"/>
        </w:rPr>
        <w:t>U   I M E  R E P U B L I K E  H R V A T S K E</w:t>
      </w:r>
    </w:p>
    <w:p w:rsidRPr="00335420" w:rsidR="004D0CF3" w:rsidP="004D0CF3" w:rsidRDefault="004D0CF3">
      <w:pPr>
        <w:tabs>
          <w:tab w:val="left" w:pos="7088"/>
        </w:tabs>
        <w:spacing w:after="0"/>
        <w:contextualSpacing/>
        <w:jc w:val="center"/>
        <w:rPr>
          <w:rFonts w:ascii="Arial" w:hAnsi="Arial" w:eastAsia="Times New Roman" w:cs="Arial"/>
          <w:noProof/>
          <w:sz w:val="24"/>
          <w:lang w:eastAsia="hr-HR"/>
        </w:rPr>
      </w:pPr>
      <w:r w:rsidRPr="00335420">
        <w:rPr>
          <w:rFonts w:ascii="Arial" w:hAnsi="Arial" w:eastAsia="Times New Roman" w:cs="Arial"/>
          <w:noProof/>
          <w:sz w:val="24"/>
          <w:lang w:eastAsia="hr-HR"/>
        </w:rPr>
        <w:t>P R E S U D A</w:t>
      </w:r>
    </w:p>
    <w:p w:rsidR="004D0CF3" w:rsidP="004D0CF3" w:rsidRDefault="004D0CF3">
      <w:pPr>
        <w:jc w:val="center"/>
        <w:rPr>
          <w:rFonts w:ascii="Arial" w:hAnsi="Arial" w:eastAsia="Times New Roman" w:cs="Arial"/>
          <w:sz w:val="24"/>
        </w:rPr>
      </w:pPr>
    </w:p>
    <w:p w:rsidRPr="00335420" w:rsidR="004D0CF3" w:rsidP="004D0CF3" w:rsidRDefault="004D0CF3">
      <w:pPr>
        <w:jc w:val="center"/>
        <w:rPr>
          <w:rFonts w:ascii="Arial" w:hAnsi="Arial" w:eastAsia="Times New Roman" w:cs="Arial"/>
          <w:sz w:val="24"/>
        </w:rPr>
      </w:pPr>
      <w:r w:rsidRPr="00335420">
        <w:rPr>
          <w:rFonts w:ascii="Arial" w:hAnsi="Arial" w:eastAsia="Times New Roman" w:cs="Arial"/>
          <w:sz w:val="24"/>
        </w:rPr>
        <w:t>p r e s u d i o   j e</w:t>
      </w:r>
    </w:p>
    <w:p w:rsidRPr="00335420" w:rsidR="004D0CF3" w:rsidP="004D0CF3" w:rsidRDefault="004D0CF3">
      <w:pPr>
        <w:spacing w:line="240" w:lineRule="auto"/>
        <w:jc w:val="both"/>
        <w:rPr>
          <w:rFonts w:ascii="Arial" w:hAnsi="Arial" w:cs="Arial"/>
          <w:sz w:val="24"/>
        </w:rPr>
      </w:pPr>
      <w:r w:rsidRPr="00335420">
        <w:rPr>
          <w:rFonts w:ascii="Arial" w:hAnsi="Arial" w:cs="Arial"/>
          <w:sz w:val="24"/>
        </w:rPr>
        <w:t xml:space="preserve">Utvrđuje se da su tužiteljice ad 1 i 2/, suvlasnice svaka za po 11/24 dijela (što sa postojećim upisom od 1/24 daje svakoj 12/24 dijela, odnosno ½ dijela) predmetne nekretnine označene kao č.zem.255/1, vinograd površine 4233 m2, z.ul.1391 k.o. </w:t>
      </w:r>
      <w:proofErr w:type="spellStart"/>
      <w:r w:rsidRPr="00335420">
        <w:rPr>
          <w:rFonts w:ascii="Arial" w:hAnsi="Arial" w:cs="Arial"/>
          <w:sz w:val="24"/>
        </w:rPr>
        <w:t>Vrboska</w:t>
      </w:r>
      <w:proofErr w:type="spellEnd"/>
      <w:r w:rsidRPr="00335420">
        <w:rPr>
          <w:rFonts w:ascii="Arial" w:hAnsi="Arial" w:cs="Arial"/>
          <w:sz w:val="24"/>
        </w:rPr>
        <w:t xml:space="preserve">, pa se ovlašćuju tužiteljice ad 1 i 2/ da temeljem ove presude zatraže i postignu uknjižbu prava vlasništva, u zemljišnim knjigama Općinskog suda u Splitu, Stalna služba u Starom Gradu, na svoje ime i korist na predmetnoj nekretnini, svaka za po 11/24 dijela (što sa postojećim upisom od 1/24 daje svakoj 12/24 dijela, odnosno ½ dijela) sve uz istovremeni i potpuni </w:t>
      </w:r>
      <w:proofErr w:type="spellStart"/>
      <w:r w:rsidRPr="00335420">
        <w:rPr>
          <w:rFonts w:ascii="Arial" w:hAnsi="Arial" w:cs="Arial"/>
          <w:sz w:val="24"/>
        </w:rPr>
        <w:t>izbris</w:t>
      </w:r>
      <w:proofErr w:type="spellEnd"/>
      <w:r w:rsidRPr="00335420">
        <w:rPr>
          <w:rFonts w:ascii="Arial" w:hAnsi="Arial" w:cs="Arial"/>
          <w:sz w:val="24"/>
        </w:rPr>
        <w:t xml:space="preserve"> prava vlasništva sa imena tuženika ad 1-5/.</w:t>
      </w:r>
    </w:p>
    <w:p w:rsidRPr="001823CF" w:rsidR="004D0CF3" w:rsidP="004D0CF3" w:rsidRDefault="004D0CF3">
      <w:pPr>
        <w:tabs>
          <w:tab w:val="left" w:pos="2430"/>
        </w:tabs>
        <w:spacing w:after="0"/>
        <w:rPr>
          <w:rFonts w:ascii="Arial" w:hAnsi="Arial" w:cs="Arial"/>
          <w:sz w:val="24"/>
          <w:szCs w:val="24"/>
        </w:rPr>
      </w:pPr>
    </w:p>
    <w:p w:rsidRPr="001823CF" w:rsidR="004D0CF3" w:rsidP="004D0CF3" w:rsidRDefault="004D0CF3">
      <w:pPr>
        <w:tabs>
          <w:tab w:val="left" w:pos="2430"/>
        </w:tabs>
        <w:spacing w:after="0"/>
        <w:rPr>
          <w:rFonts w:ascii="Arial" w:hAnsi="Arial" w:cs="Arial"/>
          <w:sz w:val="24"/>
          <w:szCs w:val="24"/>
        </w:rPr>
      </w:pPr>
    </w:p>
    <w:p w:rsidRPr="001823CF" w:rsidR="004D0CF3" w:rsidP="004D0CF3" w:rsidRDefault="004D0CF3">
      <w:pPr>
        <w:pStyle w:val="Bezproreda"/>
        <w:ind w:firstLine="708"/>
        <w:rPr>
          <w:rFonts w:ascii="Arial" w:hAnsi="Arial" w:cs="Arial"/>
          <w:sz w:val="24"/>
          <w:szCs w:val="24"/>
        </w:rPr>
      </w:pPr>
      <w:r w:rsidRPr="001823CF">
        <w:rPr>
          <w:rFonts w:ascii="Arial" w:hAnsi="Arial" w:cs="Arial"/>
          <w:sz w:val="24"/>
          <w:szCs w:val="24"/>
        </w:rPr>
        <w:t>Presuda će biti objavljena na e-oglasnoj ploči 8 dana od dana objave.</w:t>
      </w:r>
    </w:p>
    <w:p w:rsidRPr="001823CF" w:rsidR="004D0CF3" w:rsidP="004D0CF3" w:rsidRDefault="004D0CF3">
      <w:pPr>
        <w:pStyle w:val="Bezproreda"/>
        <w:rPr>
          <w:rFonts w:ascii="Arial" w:hAnsi="Arial" w:cs="Arial"/>
          <w:sz w:val="24"/>
          <w:szCs w:val="24"/>
        </w:rPr>
      </w:pPr>
    </w:p>
    <w:p w:rsidRPr="001823CF" w:rsidR="004D0CF3" w:rsidP="004D0CF3" w:rsidRDefault="004D0CF3">
      <w:pPr>
        <w:pStyle w:val="Bezproreda"/>
        <w:ind w:firstLine="708"/>
        <w:rPr>
          <w:rFonts w:ascii="Arial" w:hAnsi="Arial" w:cs="Arial"/>
          <w:sz w:val="24"/>
          <w:szCs w:val="24"/>
        </w:rPr>
      </w:pPr>
      <w:r w:rsidRPr="001823CF">
        <w:rPr>
          <w:rFonts w:ascii="Arial" w:hAnsi="Arial" w:cs="Arial"/>
          <w:sz w:val="24"/>
          <w:szCs w:val="24"/>
        </w:rPr>
        <w:t>Za stranku koja nije pristupila na ročište objave, a dostava je uredno iskazana, dostava se smatra izvršenom danom objave.</w:t>
      </w:r>
    </w:p>
    <w:p w:rsidRPr="001823CF" w:rsidR="004D0CF3" w:rsidP="004D0CF3" w:rsidRDefault="004D0CF3">
      <w:pPr>
        <w:tabs>
          <w:tab w:val="left" w:pos="2430"/>
        </w:tabs>
        <w:spacing w:after="0"/>
        <w:rPr>
          <w:rFonts w:ascii="Arial" w:hAnsi="Arial" w:cs="Arial"/>
          <w:sz w:val="24"/>
          <w:szCs w:val="24"/>
        </w:rPr>
      </w:pPr>
    </w:p>
    <w:p w:rsidRPr="001823CF" w:rsidR="004D0CF3" w:rsidP="004D0CF3" w:rsidRDefault="004D0CF3">
      <w:pPr>
        <w:rPr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Dovršeno 8,35</w:t>
      </w:r>
      <w:r w:rsidRPr="001823CF">
        <w:rPr>
          <w:rFonts w:ascii="Arial" w:hAnsi="Arial" w:eastAsia="Times New Roman" w:cs="Arial"/>
          <w:sz w:val="24"/>
          <w:szCs w:val="24"/>
        </w:rPr>
        <w:t xml:space="preserve"> sati.</w:t>
      </w:r>
      <w:r w:rsidRPr="001823CF">
        <w:rPr>
          <w:rFonts w:ascii="Arial" w:hAnsi="Arial" w:eastAsia="Times New Roman" w:cs="Arial"/>
          <w:sz w:val="24"/>
          <w:szCs w:val="24"/>
          <w:lang w:eastAsia="hr-HR"/>
        </w:rPr>
        <w:t xml:space="preserve">                               </w:t>
      </w:r>
    </w:p>
    <w:p w:rsidR="00D375D4" w:rsidRDefault="00D375D4">
      <w:bookmarkStart w:name="_GoBack" w:id="0"/>
      <w:bookmarkEnd w:id="0"/>
    </w:p>
    <w:sectPr w:rsidR="00D375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CF3"/>
    <w:rsid w:val="004D0CF3"/>
    <w:rsid w:val="00D37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D0CF3"/>
    <w:rPr>
      <w:rFonts w:asciiTheme="minorHAnsi" w:hAnsiTheme="minorHAnsi"/>
      <w:sz w:val="22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4D0CF3"/>
    <w:pPr>
      <w:spacing w:after="0" w:line="240" w:lineRule="auto"/>
    </w:pPr>
    <w:rPr>
      <w:rFonts w:asciiTheme="minorHAnsi" w:hAnsiTheme="minorHAnsi" w:eastAsiaTheme="minorEastAsia"/>
      <w:sz w:val="22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Arial" w:cstheme="minorBidi" w:eastAsiaTheme="minorHAnsi" w:hAnsi="Arial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D0CF3"/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D0CF3"/>
    <w:pPr>
      <w:spacing w:after="0" w:line="240" w:lineRule="auto"/>
    </w:pPr>
    <w:rPr>
      <w:rFonts w:asciiTheme="minorHAnsi" w:eastAsiaTheme="minorEastAsia" w:hAnsiTheme="minorHAnsi"/>
      <w:sz w:val="22"/>
      <w:lang w:eastAsia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settings.xml" Type="http://schemas.openxmlformats.org/officeDocument/2006/relationships/settings" Id="rId3"/><Relationship Target="stylesWithEffects.xml" Type="http://schemas.microsoft.com/office/2007/relationships/stylesWithEffects" Id="rId2"/><Relationship Target="styles.xml" Type="http://schemas.openxmlformats.org/officeDocument/2006/relationships/styles" Id="rId1"/><Relationship Target="theme/theme1.xml" Type="http://schemas.openxmlformats.org/officeDocument/2006/relationships/theme" Id="rId6"/><Relationship Target="fontTable.xml" Type="http://schemas.openxmlformats.org/officeDocument/2006/relationships/fontTable" Id="rId5"/><Relationship Target="webSettings.xml" Type="http://schemas.openxmlformats.org/officeDocument/2006/relationships/webSettings" Id="rId4"/><Relationship Target="../customXml/item1.xml" Type="http://schemas.openxmlformats.org/officeDocument/2006/relationships/customXml" Id="rId7"/></Relationships>
</file>

<file path=word/theme/theme1.xml><?xml version="1.0" encoding="utf-8"?>
<a:theme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MPRH</properties:Company>
  <properties:Pages>1</properties:Pages>
  <properties:Words>284</properties:Words>
  <properties:Characters>1625</properties:Characters>
  <properties:Lines>13</properties:Lines>
  <properties:Paragraphs>3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1906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2026-05-29T09:48:00Z</dcterms:created>
  <dc:creator>Viktorija Perić</dc:creator>
  <cp:lastModifiedBy>Viktorija Perić</cp:lastModifiedBy>
  <dcterms:modified xmlns:xsi="http://www.w3.org/2001/XMLSchema-instance" xsi:type="dcterms:W3CDTF">2026-05-29T09:49:00Z</dcterms:modified>
  <cp:revision>1</cp:revision>
</cp:coreProperties>
</file>